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40AC3F" w14:textId="7BCFD31F" w:rsidR="00FB4C70" w:rsidRPr="00FA038C" w:rsidRDefault="00FA038C" w:rsidP="00FA038C">
      <w:pPr>
        <w:pStyle w:val="NoSpacing"/>
        <w:jc w:val="center"/>
        <w:rPr>
          <w:sz w:val="28"/>
          <w:szCs w:val="28"/>
        </w:rPr>
      </w:pPr>
      <w:r w:rsidRPr="00FA038C">
        <w:rPr>
          <w:sz w:val="28"/>
          <w:szCs w:val="28"/>
        </w:rPr>
        <w:t>AAUW Maryland Funds</w:t>
      </w:r>
    </w:p>
    <w:p w14:paraId="6EE352AE" w14:textId="2B01CABA" w:rsidR="00FA038C" w:rsidRPr="00FA038C" w:rsidRDefault="00FA038C" w:rsidP="00FA038C">
      <w:pPr>
        <w:pStyle w:val="NoSpacing"/>
        <w:jc w:val="center"/>
        <w:rPr>
          <w:sz w:val="28"/>
          <w:szCs w:val="28"/>
        </w:rPr>
      </w:pPr>
      <w:r w:rsidRPr="00FA038C">
        <w:rPr>
          <w:sz w:val="28"/>
          <w:szCs w:val="28"/>
        </w:rPr>
        <w:t>Annual Report</w:t>
      </w:r>
    </w:p>
    <w:p w14:paraId="7ECB066D" w14:textId="6B57C6CA" w:rsidR="00FA038C" w:rsidRDefault="00FA038C" w:rsidP="00FA038C">
      <w:pPr>
        <w:pStyle w:val="NoSpacing"/>
        <w:jc w:val="center"/>
        <w:rPr>
          <w:sz w:val="28"/>
          <w:szCs w:val="28"/>
        </w:rPr>
      </w:pPr>
      <w:r w:rsidRPr="00FA038C">
        <w:rPr>
          <w:sz w:val="28"/>
          <w:szCs w:val="28"/>
        </w:rPr>
        <w:t>April 202</w:t>
      </w:r>
      <w:r w:rsidR="006A6125">
        <w:rPr>
          <w:sz w:val="28"/>
          <w:szCs w:val="28"/>
        </w:rPr>
        <w:t>4</w:t>
      </w:r>
    </w:p>
    <w:p w14:paraId="45A03939" w14:textId="2EC01F8B" w:rsidR="00FA038C" w:rsidRDefault="00FA038C" w:rsidP="00FA038C">
      <w:pPr>
        <w:pStyle w:val="NoSpacing"/>
        <w:jc w:val="center"/>
        <w:rPr>
          <w:sz w:val="28"/>
          <w:szCs w:val="28"/>
        </w:rPr>
      </w:pPr>
    </w:p>
    <w:p w14:paraId="1B86D730" w14:textId="60691580" w:rsidR="00FA038C" w:rsidRDefault="00FA038C" w:rsidP="00FA038C">
      <w:pPr>
        <w:pStyle w:val="NoSpacing"/>
        <w:rPr>
          <w:sz w:val="24"/>
          <w:szCs w:val="24"/>
        </w:rPr>
      </w:pPr>
    </w:p>
    <w:p w14:paraId="4BA3FCE1" w14:textId="078969D8" w:rsidR="00FA038C" w:rsidRDefault="00FA038C" w:rsidP="00FA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202</w:t>
      </w:r>
      <w:r w:rsidR="006A6125">
        <w:rPr>
          <w:sz w:val="24"/>
          <w:szCs w:val="24"/>
        </w:rPr>
        <w:t>4</w:t>
      </w:r>
      <w:r>
        <w:rPr>
          <w:sz w:val="24"/>
          <w:szCs w:val="24"/>
        </w:rPr>
        <w:t xml:space="preserve"> AAUW National Conference for College Women Student Leaders (NCCWSL) will </w:t>
      </w:r>
      <w:r w:rsidR="006A6125">
        <w:rPr>
          <w:sz w:val="24"/>
          <w:szCs w:val="24"/>
        </w:rPr>
        <w:t xml:space="preserve">be </w:t>
      </w:r>
      <w:r>
        <w:rPr>
          <w:sz w:val="24"/>
          <w:szCs w:val="24"/>
        </w:rPr>
        <w:t>held from May 3</w:t>
      </w:r>
      <w:r w:rsidR="000D2E03">
        <w:rPr>
          <w:sz w:val="24"/>
          <w:szCs w:val="24"/>
        </w:rPr>
        <w:t>0</w:t>
      </w:r>
      <w:r>
        <w:rPr>
          <w:sz w:val="24"/>
          <w:szCs w:val="24"/>
        </w:rPr>
        <w:t xml:space="preserve">-June </w:t>
      </w:r>
      <w:r w:rsidR="000D2E03">
        <w:rPr>
          <w:sz w:val="24"/>
          <w:szCs w:val="24"/>
        </w:rPr>
        <w:t>1, 2024</w:t>
      </w:r>
      <w:r>
        <w:rPr>
          <w:sz w:val="24"/>
          <w:szCs w:val="24"/>
        </w:rPr>
        <w:t xml:space="preserve">.  </w:t>
      </w:r>
      <w:r w:rsidR="00C642A3">
        <w:rPr>
          <w:sz w:val="24"/>
          <w:szCs w:val="24"/>
        </w:rPr>
        <w:t>The Woman of Distinction ceremony will be on the evening of Friday, May 31</w:t>
      </w:r>
      <w:r w:rsidR="00C642A3" w:rsidRPr="00C642A3">
        <w:rPr>
          <w:sz w:val="24"/>
          <w:szCs w:val="24"/>
          <w:vertAlign w:val="superscript"/>
        </w:rPr>
        <w:t>st</w:t>
      </w:r>
      <w:r w:rsidR="00C642A3">
        <w:rPr>
          <w:sz w:val="24"/>
          <w:szCs w:val="24"/>
        </w:rPr>
        <w:t>.</w:t>
      </w:r>
    </w:p>
    <w:p w14:paraId="6C5147E8" w14:textId="322D0A10" w:rsidR="00F977D0" w:rsidRDefault="00FA038C" w:rsidP="00FA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August 202</w:t>
      </w:r>
      <w:r w:rsidR="006161DE">
        <w:rPr>
          <w:sz w:val="24"/>
          <w:szCs w:val="24"/>
        </w:rPr>
        <w:t>3</w:t>
      </w:r>
      <w:r>
        <w:rPr>
          <w:sz w:val="24"/>
          <w:szCs w:val="24"/>
        </w:rPr>
        <w:t xml:space="preserve"> after a discussion of pros and cons, the summer conference attendees voted to continue AAUW Maryland’s decade long commitment to raise $20,000</w:t>
      </w:r>
      <w:r w:rsidR="00F977D0">
        <w:rPr>
          <w:sz w:val="24"/>
          <w:szCs w:val="24"/>
        </w:rPr>
        <w:t xml:space="preserve"> to become a Platinum Sponsor of NCCWSL’s Woman of Distinction awards ceremony.  </w:t>
      </w:r>
    </w:p>
    <w:p w14:paraId="16231EF4" w14:textId="5B854F59" w:rsidR="00F977D0" w:rsidRDefault="00F977D0" w:rsidP="00FA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Nominees for AAUW Maryland’s Woman of Distinction were solicited and a committee reviewed the recommendations.  At the Fall Conference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was announced that </w:t>
      </w:r>
      <w:r w:rsidR="00972A6B">
        <w:rPr>
          <w:sz w:val="24"/>
          <w:szCs w:val="24"/>
        </w:rPr>
        <w:t xml:space="preserve">Dian Belanger, </w:t>
      </w:r>
      <w:r w:rsidR="000C4597">
        <w:rPr>
          <w:sz w:val="24"/>
          <w:szCs w:val="24"/>
        </w:rPr>
        <w:t xml:space="preserve">a long time AAUW member, who has been active at the local, State and National levels, </w:t>
      </w:r>
      <w:r>
        <w:rPr>
          <w:sz w:val="24"/>
          <w:szCs w:val="24"/>
        </w:rPr>
        <w:t xml:space="preserve">had been chosen. </w:t>
      </w:r>
      <w:r w:rsidR="00402DCB">
        <w:rPr>
          <w:sz w:val="24"/>
          <w:szCs w:val="24"/>
        </w:rPr>
        <w:t xml:space="preserve"> She is currently </w:t>
      </w:r>
      <w:r w:rsidR="005019DD">
        <w:rPr>
          <w:sz w:val="24"/>
          <w:szCs w:val="24"/>
        </w:rPr>
        <w:t>Co</w:t>
      </w:r>
      <w:r w:rsidR="003F4DF1">
        <w:rPr>
          <w:sz w:val="24"/>
          <w:szCs w:val="24"/>
        </w:rPr>
        <w:t xml:space="preserve">-President of the Kensington Rockville Branch. </w:t>
      </w:r>
      <w:r>
        <w:rPr>
          <w:sz w:val="24"/>
          <w:szCs w:val="24"/>
        </w:rPr>
        <w:t xml:space="preserve">  She was readily endorsed by the conference attendees. </w:t>
      </w:r>
    </w:p>
    <w:p w14:paraId="7C041B5C" w14:textId="37EC4E63" w:rsidR="00F977D0" w:rsidRDefault="00F977D0" w:rsidP="00FA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Fundraising started immediately after the Fall Conference and is continuing with generous donations from individuals and Branches.  </w:t>
      </w:r>
      <w:r w:rsidR="005F17E6">
        <w:rPr>
          <w:sz w:val="24"/>
          <w:szCs w:val="24"/>
        </w:rPr>
        <w:t>National has made online donating much easier with their large red DONATE button</w:t>
      </w:r>
      <w:r w:rsidR="001948F0">
        <w:rPr>
          <w:sz w:val="24"/>
          <w:szCs w:val="24"/>
        </w:rPr>
        <w:t xml:space="preserve"> on the National website</w:t>
      </w:r>
      <w:r w:rsidR="0008402D">
        <w:rPr>
          <w:sz w:val="24"/>
          <w:szCs w:val="24"/>
        </w:rPr>
        <w:t>.</w:t>
      </w:r>
      <w:r w:rsidR="005F17E6">
        <w:rPr>
          <w:sz w:val="24"/>
          <w:szCs w:val="24"/>
        </w:rPr>
        <w:t xml:space="preserve"> </w:t>
      </w:r>
      <w:r w:rsidR="0008402D">
        <w:rPr>
          <w:sz w:val="24"/>
          <w:szCs w:val="24"/>
        </w:rPr>
        <w:t>F</w:t>
      </w:r>
      <w:r w:rsidR="005F17E6">
        <w:rPr>
          <w:sz w:val="24"/>
          <w:szCs w:val="24"/>
        </w:rPr>
        <w:t xml:space="preserve">und #4355, Maryland Women of Distinction (NCCWSL.  </w:t>
      </w:r>
      <w:r>
        <w:rPr>
          <w:sz w:val="24"/>
          <w:szCs w:val="24"/>
        </w:rPr>
        <w:t>We anticipate successfully reaching the $20,000 goal by AAUW’s April 15</w:t>
      </w:r>
      <w:r w:rsidRPr="00F977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deadline.  </w:t>
      </w:r>
    </w:p>
    <w:p w14:paraId="4FAC6B3E" w14:textId="0A2AEB16" w:rsidR="00E2296A" w:rsidRDefault="002B1D53" w:rsidP="00FA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 Belanger</w:t>
      </w:r>
      <w:r w:rsidR="004177A7">
        <w:rPr>
          <w:sz w:val="24"/>
          <w:szCs w:val="24"/>
        </w:rPr>
        <w:t xml:space="preserve"> will give </w:t>
      </w:r>
      <w:r w:rsidR="00591A00">
        <w:rPr>
          <w:sz w:val="24"/>
          <w:szCs w:val="24"/>
        </w:rPr>
        <w:t xml:space="preserve">her speech at the Woman of Distinction Ceremony on Friday, </w:t>
      </w:r>
      <w:r>
        <w:rPr>
          <w:sz w:val="24"/>
          <w:szCs w:val="24"/>
        </w:rPr>
        <w:t>May 31st</w:t>
      </w:r>
      <w:r w:rsidR="00591A00">
        <w:rPr>
          <w:sz w:val="24"/>
          <w:szCs w:val="24"/>
        </w:rPr>
        <w:t xml:space="preserve"> at </w:t>
      </w:r>
      <w:r w:rsidR="00594641">
        <w:rPr>
          <w:sz w:val="24"/>
          <w:szCs w:val="24"/>
        </w:rPr>
        <w:t>UM, College Park.   AAUW Maryland members will be given th</w:t>
      </w:r>
      <w:r w:rsidR="003A6E27">
        <w:rPr>
          <w:sz w:val="24"/>
          <w:szCs w:val="24"/>
        </w:rPr>
        <w:t xml:space="preserve">e opportunity to attend the event.  </w:t>
      </w:r>
    </w:p>
    <w:p w14:paraId="0EC34003" w14:textId="77777777" w:rsidR="00010629" w:rsidRDefault="00010629" w:rsidP="00FA038C">
      <w:pPr>
        <w:pStyle w:val="NoSpacing"/>
        <w:rPr>
          <w:sz w:val="24"/>
          <w:szCs w:val="24"/>
        </w:rPr>
      </w:pPr>
    </w:p>
    <w:p w14:paraId="48545E84" w14:textId="6B1110F7" w:rsidR="00142EB8" w:rsidRDefault="00580AA1" w:rsidP="00FA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AAUW National notified us that there are 16 Maryland members who are </w:t>
      </w:r>
      <w:r w:rsidR="00142EB8">
        <w:rPr>
          <w:sz w:val="24"/>
          <w:szCs w:val="24"/>
        </w:rPr>
        <w:t>members of the AAUW Legacy Circle</w:t>
      </w:r>
      <w:r w:rsidR="00350721">
        <w:rPr>
          <w:sz w:val="24"/>
          <w:szCs w:val="24"/>
        </w:rPr>
        <w:t>,</w:t>
      </w:r>
      <w:r w:rsidR="00F12234">
        <w:rPr>
          <w:sz w:val="24"/>
          <w:szCs w:val="24"/>
        </w:rPr>
        <w:t xml:space="preserve"> The Legacy Circle is a way to </w:t>
      </w:r>
      <w:r w:rsidR="001825B0">
        <w:rPr>
          <w:sz w:val="24"/>
          <w:szCs w:val="24"/>
        </w:rPr>
        <w:t xml:space="preserve">include AAUW in your estate plans.  </w:t>
      </w:r>
      <w:r w:rsidR="00A70679">
        <w:rPr>
          <w:sz w:val="24"/>
          <w:szCs w:val="24"/>
        </w:rPr>
        <w:t xml:space="preserve">Information can be found on the AAUW website at </w:t>
      </w:r>
      <w:hyperlink r:id="rId4" w:history="1">
        <w:r w:rsidR="00A70679" w:rsidRPr="00711E85">
          <w:rPr>
            <w:rStyle w:val="Hyperlink"/>
            <w:sz w:val="24"/>
            <w:szCs w:val="24"/>
          </w:rPr>
          <w:t>https://www.aauw.org/resources/member/support-aauw/leave-a-legacy/</w:t>
        </w:r>
      </w:hyperlink>
      <w:r w:rsidR="00A70679">
        <w:rPr>
          <w:sz w:val="24"/>
          <w:szCs w:val="24"/>
        </w:rPr>
        <w:t xml:space="preserve">  </w:t>
      </w:r>
    </w:p>
    <w:p w14:paraId="5C2CAAFE" w14:textId="38A8AF09" w:rsidR="005F17E6" w:rsidRDefault="005F17E6" w:rsidP="00FA038C">
      <w:pPr>
        <w:pStyle w:val="NoSpacing"/>
        <w:rPr>
          <w:sz w:val="24"/>
          <w:szCs w:val="24"/>
        </w:rPr>
      </w:pPr>
    </w:p>
    <w:p w14:paraId="3A4FC12A" w14:textId="4F8DF7E3" w:rsidR="005F17E6" w:rsidRDefault="005F17E6" w:rsidP="00FA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thanks for your continuing support and generosity,</w:t>
      </w:r>
    </w:p>
    <w:p w14:paraId="146BADFD" w14:textId="4E3DFE05" w:rsidR="005F17E6" w:rsidRDefault="005F17E6" w:rsidP="00FA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Beatrice Dane</w:t>
      </w:r>
    </w:p>
    <w:p w14:paraId="3B46D8C3" w14:textId="25529A72" w:rsidR="005F17E6" w:rsidRPr="00FA038C" w:rsidRDefault="005F17E6" w:rsidP="00FA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for Funds</w:t>
      </w:r>
    </w:p>
    <w:sectPr w:rsidR="005F17E6" w:rsidRPr="00FA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8C"/>
    <w:rsid w:val="00010629"/>
    <w:rsid w:val="000776E6"/>
    <w:rsid w:val="0008402D"/>
    <w:rsid w:val="000C4597"/>
    <w:rsid w:val="000D2E03"/>
    <w:rsid w:val="00142EB8"/>
    <w:rsid w:val="001825B0"/>
    <w:rsid w:val="00192A5F"/>
    <w:rsid w:val="001948F0"/>
    <w:rsid w:val="002B1D53"/>
    <w:rsid w:val="0033148E"/>
    <w:rsid w:val="00350721"/>
    <w:rsid w:val="003A6E27"/>
    <w:rsid w:val="003F4DF1"/>
    <w:rsid w:val="00402DCB"/>
    <w:rsid w:val="004177A7"/>
    <w:rsid w:val="005019DD"/>
    <w:rsid w:val="00580AA1"/>
    <w:rsid w:val="00591A00"/>
    <w:rsid w:val="00594641"/>
    <w:rsid w:val="005F17E6"/>
    <w:rsid w:val="006161DE"/>
    <w:rsid w:val="00681766"/>
    <w:rsid w:val="006A6125"/>
    <w:rsid w:val="009654FA"/>
    <w:rsid w:val="00972A6B"/>
    <w:rsid w:val="00A70679"/>
    <w:rsid w:val="00C642A3"/>
    <w:rsid w:val="00D430C6"/>
    <w:rsid w:val="00E2296A"/>
    <w:rsid w:val="00ED2053"/>
    <w:rsid w:val="00F12234"/>
    <w:rsid w:val="00F977D0"/>
    <w:rsid w:val="00FA038C"/>
    <w:rsid w:val="00FB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4C40"/>
  <w15:chartTrackingRefBased/>
  <w15:docId w15:val="{AFE00648-258A-4A0B-9BE8-C800CAF4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0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auw.org/resources/member/support-aauw/leave-a-leg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J. Marsan</dc:creator>
  <cp:keywords/>
  <dc:description/>
  <cp:lastModifiedBy>Darryl J. Marsan</cp:lastModifiedBy>
  <cp:revision>2</cp:revision>
  <cp:lastPrinted>2024-03-26T13:52:00Z</cp:lastPrinted>
  <dcterms:created xsi:type="dcterms:W3CDTF">2024-03-26T13:56:00Z</dcterms:created>
  <dcterms:modified xsi:type="dcterms:W3CDTF">2024-03-26T13:56:00Z</dcterms:modified>
</cp:coreProperties>
</file>